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1.999999999996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218.7014909363934"/>
        <w:gridCol w:w="3106.494690550252"/>
        <w:gridCol w:w="3183.8639922771636"/>
        <w:gridCol w:w="3183.8639922771636"/>
        <w:gridCol w:w="2879.0758339590257"/>
        <w:tblGridChange w:id="0">
          <w:tblGrid>
            <w:gridCol w:w="2218.7014909363934"/>
            <w:gridCol w:w="3106.494690550252"/>
            <w:gridCol w:w="3183.8639922771636"/>
            <w:gridCol w:w="3183.8639922771636"/>
            <w:gridCol w:w="2879.0758339590257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RISK ANALYSIS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BUSINESS NAME: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REVIEW DATE: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(annual review)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IDENTIFY 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 - ASSESS THE RISK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Identify all risks and hazards in your workplace. If you have more than one place use HEADINGS to separate the areas i.e. kItchen/markets; office/workshop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MANAGE THE RISK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For each managed risk how will you eliminate, minimize or isolate them? How will you manage each one?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- ELIMINATE, MINIMIZE, ISOLATE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have you done?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CHECK &amp; ACT - STEPS TO MONITOR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will you do to manage each risk? And how will you monitor these?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RISK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urface transmission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transmission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close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lean/disinfect garments before and after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sanitisers on 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of face coverings when appropriate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nform appropriate personnel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solate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               M/I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ollow set cleaning plan/schedule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upply hand sanitisers/face masks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appropriate cleaning PPE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63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Long Periods of standing, sitting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muscle strain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neck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back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hand/arm pain.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Longer than 2 hours, every hour stretch and walk around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Stress ball exercises to prevent carpal tunnel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Use rubber mats due concrete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Wear suitable footwear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Self-check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Stress ball available at all times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Alarm for one hour breaks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WORKPLACE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Trip hazards removed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Steps and slippery surfaces identified and noted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Check smoke detectors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Moving trolleys or stools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Products or equipment falling from shelves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Skin irritation (Glove usage)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Heat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Poison (Isopropyl, resin)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Fumes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Burns - electrical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Burn - skin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Cut from glass wine glasses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Hazard checks inside/outside before and after resin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Annual Smoke detector checks and battery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Fix moving furniture where needed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Product stock keep on need basis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Wash and dry hands thoroughly, apply moisturizer when needed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Appropriate PPE ie mask, gloves, glasses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Moisturiser (organic)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Heat Pad for heat gun and  when in use. Otherwise turned 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 windows and doors for air ventilation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Clear objects from the bench top when heat gun in use.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Stored high, and returned to designated place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Stop the bleeding, see GP for consult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Clean glass, store and secure in designated bucket for removal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Apply basic first aid or GP consult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Run skin exposed to burn under cold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M/I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Appropriate safety signage is clearly visible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Install and regularly check smoke detectors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Slippery surfaces dried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firstLine="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Hazard/pre-start checklist of documented in Diary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Pre-start Cleaning Schedule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Hand washing system and signage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Termly (3 months) First Aid checklist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Chemical signage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Chemical Data Sheet - Isopropyl, resin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Removal of glass and materials in bucket, every month to local recycle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EMERGENCY EVACUATION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Electrical fire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Heat gun flames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Emergency Evacuation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M/I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Emergency Evacuation Plan updated when required, currently by shed at the property of Sole Trader.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TableStyle1" w:customStyle="1">
    <w:name w:val="Table Style 1"/>
    <w:rPr>
      <w:rFonts w:ascii="Helvetica Neue" w:cs="Arial Unicode MS" w:hAnsi="Helvetica Neue"/>
      <w:b w:val="1"/>
      <w:bCs w:val="1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sa0T9JX6IVawpJ00ZJzGV+BwQ==">CgMxLjA4AHIhMUZXaEJkR3ZGTmxsVVRYVTZTbXR2S1Y4R1VnV0UyWUZf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2022-10-25T04:20:00Z</dcterms:created>
</cp:coreProperties>
</file>